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33CD" w14:textId="130E5839" w:rsidR="002D1B1F" w:rsidRPr="00B01AFD" w:rsidRDefault="002B095F" w:rsidP="00B01AFD">
      <w:pPr>
        <w:jc w:val="center"/>
        <w:rPr>
          <w:b/>
          <w:u w:val="single"/>
        </w:rPr>
      </w:pPr>
      <w:r>
        <w:rPr>
          <w:b/>
          <w:u w:val="single"/>
        </w:rPr>
        <w:t>POTSDAM CONFERENCE - ACTIVITY</w:t>
      </w:r>
    </w:p>
    <w:p w14:paraId="2AA53B2E" w14:textId="77777777" w:rsidR="00B01AFD" w:rsidRPr="006B3E08" w:rsidRDefault="00B01AFD" w:rsidP="00B01AFD">
      <w:pPr>
        <w:jc w:val="both"/>
        <w:rPr>
          <w:rFonts w:ascii="Times New Roman" w:hAnsi="Times New Roman" w:cs="Times New Roman"/>
          <w:b/>
          <w:bCs/>
          <w:color w:val="000000"/>
          <w:sz w:val="10"/>
          <w:szCs w:val="10"/>
        </w:rPr>
      </w:pPr>
    </w:p>
    <w:p w14:paraId="1FDC2948" w14:textId="77777777" w:rsidR="00B01AFD" w:rsidRPr="00B01AFD" w:rsidRDefault="00B01AFD" w:rsidP="006B3E08">
      <w:pPr>
        <w:jc w:val="both"/>
        <w:rPr>
          <w:rFonts w:cs="Times New Roman"/>
          <w:b/>
          <w:bCs/>
          <w:color w:val="000000"/>
        </w:rPr>
      </w:pPr>
      <w:r w:rsidRPr="00B01AFD">
        <w:rPr>
          <w:rFonts w:cs="Times New Roman"/>
          <w:b/>
          <w:bCs/>
          <w:color w:val="000000"/>
        </w:rPr>
        <w:t>Plans for Postwar Europe</w:t>
      </w:r>
    </w:p>
    <w:p w14:paraId="35997241" w14:textId="77777777" w:rsidR="002B095F" w:rsidRDefault="002B095F" w:rsidP="00B01AFD">
      <w:pPr>
        <w:jc w:val="both"/>
        <w:rPr>
          <w:rFonts w:ascii="Times New Roman" w:hAnsi="Times New Roman" w:cs="Times New Roman"/>
          <w:color w:val="000000"/>
        </w:rPr>
      </w:pPr>
      <w:r>
        <w:rPr>
          <w:rFonts w:ascii="Times New Roman" w:hAnsi="Times New Roman" w:cs="Times New Roman"/>
          <w:color w:val="000000"/>
        </w:rPr>
        <w:t>The Potsdam Conference produced a set of agreements on the nature of the postwar world. As you read through the following document, complete the worksheet below, indicating what specifically was agreed upon at Potsdam. To identify the locations mentioned in the document, see the interactive map, located at</w:t>
      </w:r>
    </w:p>
    <w:p w14:paraId="16DAD5D1" w14:textId="5AC104F9" w:rsidR="00B01AFD" w:rsidRDefault="007D7BCB" w:rsidP="00B01AFD">
      <w:pPr>
        <w:jc w:val="both"/>
        <w:rPr>
          <w:rFonts w:ascii="Times New Roman" w:hAnsi="Times New Roman" w:cs="Times New Roman"/>
          <w:color w:val="000000"/>
        </w:rPr>
      </w:pPr>
      <w:hyperlink r:id="rId6" w:history="1">
        <w:r w:rsidR="00B01AFD" w:rsidRPr="001C0301">
          <w:rPr>
            <w:rStyle w:val="Hyperlink"/>
            <w:rFonts w:ascii="Times New Roman" w:hAnsi="Times New Roman" w:cs="Times New Roman"/>
          </w:rPr>
          <w:t>http://www.teachingamericanhistory.org/neh/interactives/coldwareuropemap/</w:t>
        </w:r>
      </w:hyperlink>
      <w:r w:rsidR="00B01AFD">
        <w:rPr>
          <w:rFonts w:ascii="Times New Roman" w:hAnsi="Times New Roman" w:cs="Times New Roman"/>
          <w:color w:val="000000"/>
        </w:rPr>
        <w:t>.</w:t>
      </w:r>
    </w:p>
    <w:p w14:paraId="64496BCB" w14:textId="77777777" w:rsidR="00B01AFD" w:rsidRDefault="00B01AFD" w:rsidP="00B01AFD">
      <w:pPr>
        <w:jc w:val="both"/>
        <w:rPr>
          <w:rFonts w:ascii="Times New Roman" w:hAnsi="Times New Roman" w:cs="Times New Roman"/>
          <w:color w:val="000000"/>
        </w:rPr>
      </w:pPr>
    </w:p>
    <w:p w14:paraId="6FB945C7" w14:textId="77777777" w:rsidR="00B01AFD" w:rsidRDefault="00B01AFD" w:rsidP="00B01AFD">
      <w:pPr>
        <w:jc w:val="both"/>
        <w:rPr>
          <w:rFonts w:ascii="Times New Roman" w:hAnsi="Times New Roman" w:cs="Times New Roman"/>
          <w:color w:val="000000"/>
        </w:rPr>
      </w:pPr>
      <w:r>
        <w:rPr>
          <w:rFonts w:ascii="Times New Roman" w:hAnsi="Times New Roman" w:cs="Times New Roman"/>
          <w:color w:val="000000"/>
        </w:rPr>
        <w:t>Excerpts from the Yalta Conference can be found on the following link:</w:t>
      </w:r>
    </w:p>
    <w:p w14:paraId="4BF84249" w14:textId="7158D444" w:rsidR="00B01AFD" w:rsidRDefault="002B095F" w:rsidP="00B01AFD">
      <w:pPr>
        <w:jc w:val="both"/>
      </w:pPr>
      <w:hyperlink r:id="rId7" w:history="1">
        <w:r w:rsidRPr="00B923ED">
          <w:rPr>
            <w:rStyle w:val="Hyperlink"/>
          </w:rPr>
          <w:t>http://avalon.law.yale.edu/20th_century/decade17.asp</w:t>
        </w:r>
      </w:hyperlink>
    </w:p>
    <w:p w14:paraId="5F83B4BE" w14:textId="77777777" w:rsidR="002B095F" w:rsidRDefault="002B095F" w:rsidP="00B01AFD">
      <w:pPr>
        <w:jc w:val="both"/>
        <w:rPr>
          <w:rFonts w:ascii="Times New Roman" w:hAnsi="Times New Roman" w:cs="Times New Roman"/>
          <w:color w:val="0000FF"/>
        </w:rPr>
      </w:pPr>
    </w:p>
    <w:p w14:paraId="0E13CC3B" w14:textId="77777777" w:rsidR="00B01AFD" w:rsidRDefault="00B01AFD" w:rsidP="00B01AFD">
      <w:pPr>
        <w:jc w:val="both"/>
        <w:rPr>
          <w:rFonts w:ascii="Times New Roman" w:hAnsi="Times New Roman" w:cs="Times New Roman"/>
          <w:color w:val="000000"/>
        </w:rPr>
      </w:pPr>
      <w:r>
        <w:rPr>
          <w:rFonts w:ascii="Times New Roman" w:hAnsi="Times New Roman" w:cs="Times New Roman"/>
          <w:color w:val="000000"/>
        </w:rPr>
        <w:t>For background on this conference, click on location #2 on the interactive map.</w:t>
      </w:r>
    </w:p>
    <w:p w14:paraId="288EA184" w14:textId="77777777" w:rsidR="00B01AFD" w:rsidRDefault="00B01AFD" w:rsidP="00B01AFD">
      <w:pPr>
        <w:jc w:val="both"/>
        <w:rPr>
          <w:rFonts w:ascii="Times New Roman" w:hAnsi="Times New Roman" w:cs="Times New Roman"/>
          <w:color w:val="000000"/>
        </w:rPr>
      </w:pPr>
    </w:p>
    <w:p w14:paraId="02D713A2" w14:textId="77777777" w:rsidR="00B01AFD" w:rsidRPr="00B01AFD" w:rsidRDefault="00B01AFD" w:rsidP="00B01AFD">
      <w:pPr>
        <w:jc w:val="both"/>
        <w:rPr>
          <w:rFonts w:ascii="Times New Roman" w:hAnsi="Times New Roman" w:cs="Times New Roman"/>
          <w:b/>
          <w:color w:val="000000"/>
        </w:rPr>
      </w:pPr>
      <w:r w:rsidRPr="00B01AFD">
        <w:rPr>
          <w:rFonts w:ascii="Times New Roman" w:hAnsi="Times New Roman" w:cs="Times New Roman"/>
          <w:b/>
          <w:color w:val="000000"/>
        </w:rPr>
        <w:t>Instructions:</w:t>
      </w:r>
    </w:p>
    <w:p w14:paraId="1018D6B1" w14:textId="43BEFB33" w:rsidR="00B01AFD" w:rsidRDefault="00B01AFD" w:rsidP="00B01AFD">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In groups of 3 (maximum), </w:t>
      </w:r>
      <w:r w:rsidRPr="006B3E08">
        <w:rPr>
          <w:rFonts w:ascii="Times New Roman" w:hAnsi="Times New Roman" w:cs="Times New Roman"/>
          <w:b/>
          <w:color w:val="000000"/>
        </w:rPr>
        <w:t>read</w:t>
      </w:r>
      <w:r>
        <w:rPr>
          <w:rFonts w:ascii="Times New Roman" w:hAnsi="Times New Roman" w:cs="Times New Roman"/>
          <w:color w:val="000000"/>
        </w:rPr>
        <w:t xml:space="preserve"> the following set of sources</w:t>
      </w:r>
      <w:r w:rsidR="00D41A18">
        <w:rPr>
          <w:rFonts w:ascii="Times New Roman" w:hAnsi="Times New Roman" w:cs="Times New Roman"/>
          <w:color w:val="000000"/>
        </w:rPr>
        <w:t xml:space="preserve"> from the file titled “</w:t>
      </w:r>
      <w:r w:rsidR="002B095F">
        <w:rPr>
          <w:rFonts w:ascii="Times New Roman" w:hAnsi="Times New Roman" w:cs="Times New Roman"/>
          <w:b/>
          <w:color w:val="000000"/>
        </w:rPr>
        <w:t>POTSDAM CONFERENCE – ACTIVITY</w:t>
      </w:r>
      <w:r w:rsidR="00D41A18" w:rsidRPr="00D41A18">
        <w:rPr>
          <w:rFonts w:ascii="Times New Roman" w:hAnsi="Times New Roman" w:cs="Times New Roman"/>
          <w:b/>
          <w:color w:val="000000"/>
        </w:rPr>
        <w:t xml:space="preserve"> – Sources.docx</w:t>
      </w:r>
      <w:r w:rsidR="00D41A18">
        <w:rPr>
          <w:rFonts w:ascii="Times New Roman" w:hAnsi="Times New Roman" w:cs="Times New Roman"/>
          <w:color w:val="000000"/>
        </w:rPr>
        <w:t>”</w:t>
      </w:r>
      <w:r>
        <w:rPr>
          <w:rFonts w:ascii="Times New Roman" w:hAnsi="Times New Roman" w:cs="Times New Roman"/>
          <w:color w:val="000000"/>
        </w:rPr>
        <w:t>.</w:t>
      </w:r>
    </w:p>
    <w:p w14:paraId="23F0F78E" w14:textId="77777777" w:rsidR="00B01AFD" w:rsidRDefault="006B3E08" w:rsidP="00B01AFD">
      <w:pPr>
        <w:pStyle w:val="ListParagraph"/>
        <w:numPr>
          <w:ilvl w:val="0"/>
          <w:numId w:val="1"/>
        </w:numPr>
        <w:jc w:val="both"/>
        <w:rPr>
          <w:rFonts w:ascii="Times New Roman" w:hAnsi="Times New Roman" w:cs="Times New Roman"/>
          <w:color w:val="000000"/>
        </w:rPr>
      </w:pPr>
      <w:r w:rsidRPr="006B3E08">
        <w:rPr>
          <w:rFonts w:ascii="Times New Roman" w:hAnsi="Times New Roman" w:cs="Times New Roman"/>
          <w:b/>
          <w:color w:val="000000"/>
        </w:rPr>
        <w:t>Complete</w:t>
      </w:r>
      <w:r>
        <w:rPr>
          <w:rFonts w:ascii="Times New Roman" w:hAnsi="Times New Roman" w:cs="Times New Roman"/>
          <w:color w:val="000000"/>
        </w:rPr>
        <w:t xml:space="preserve"> the following table below</w:t>
      </w:r>
      <w:r w:rsidR="003F5158">
        <w:rPr>
          <w:rFonts w:ascii="Times New Roman" w:hAnsi="Times New Roman" w:cs="Times New Roman"/>
          <w:color w:val="000000"/>
        </w:rPr>
        <w:t xml:space="preserve"> (</w:t>
      </w:r>
      <w:r w:rsidR="00D41A18" w:rsidRPr="00D41A18">
        <w:rPr>
          <w:rFonts w:ascii="Times New Roman" w:hAnsi="Times New Roman" w:cs="Times New Roman"/>
          <w:b/>
          <w:color w:val="000000"/>
        </w:rPr>
        <w:t>one table per group</w:t>
      </w:r>
      <w:r w:rsidR="00D41A18">
        <w:rPr>
          <w:rFonts w:ascii="Times New Roman" w:hAnsi="Times New Roman" w:cs="Times New Roman"/>
          <w:color w:val="000000"/>
        </w:rPr>
        <w:t>) when your group finished reviewing the sources</w:t>
      </w:r>
      <w:r>
        <w:rPr>
          <w:rFonts w:ascii="Times New Roman" w:hAnsi="Times New Roman" w:cs="Times New Roman"/>
          <w:color w:val="000000"/>
        </w:rPr>
        <w:t>.</w:t>
      </w:r>
    </w:p>
    <w:p w14:paraId="6E55D65A" w14:textId="77777777" w:rsidR="006B3E08" w:rsidRDefault="006B3E08" w:rsidP="00B01AFD">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For each of the subjects listed in the left-hand column, </w:t>
      </w:r>
      <w:r w:rsidRPr="006B3E08">
        <w:rPr>
          <w:rFonts w:ascii="Times New Roman" w:hAnsi="Times New Roman" w:cs="Times New Roman"/>
          <w:b/>
          <w:color w:val="000000"/>
        </w:rPr>
        <w:t>indicate</w:t>
      </w:r>
      <w:r>
        <w:rPr>
          <w:rFonts w:ascii="Times New Roman" w:hAnsi="Times New Roman" w:cs="Times New Roman"/>
          <w:color w:val="000000"/>
        </w:rPr>
        <w:t xml:space="preserve"> what agreement was reached at Yalta.</w:t>
      </w:r>
    </w:p>
    <w:p w14:paraId="6E0D3DBE" w14:textId="77777777" w:rsidR="006B3E08" w:rsidRDefault="006B3E08" w:rsidP="006B3E08">
      <w:pPr>
        <w:jc w:val="both"/>
        <w:rPr>
          <w:rFonts w:ascii="Times New Roman" w:hAnsi="Times New Roman" w:cs="Times New Roman"/>
          <w:color w:val="000000"/>
        </w:rPr>
      </w:pPr>
    </w:p>
    <w:tbl>
      <w:tblPr>
        <w:tblStyle w:val="TableGrid"/>
        <w:tblW w:w="11160" w:type="dxa"/>
        <w:tblInd w:w="-432" w:type="dxa"/>
        <w:tblLook w:val="04A0" w:firstRow="1" w:lastRow="0" w:firstColumn="1" w:lastColumn="0" w:noHBand="0" w:noVBand="1"/>
      </w:tblPr>
      <w:tblGrid>
        <w:gridCol w:w="1698"/>
        <w:gridCol w:w="9462"/>
      </w:tblGrid>
      <w:tr w:rsidR="006B3E08" w14:paraId="11A24390" w14:textId="77777777" w:rsidTr="006B3E08">
        <w:trPr>
          <w:trHeight w:val="437"/>
        </w:trPr>
        <w:tc>
          <w:tcPr>
            <w:tcW w:w="1698" w:type="dxa"/>
            <w:shd w:val="clear" w:color="auto" w:fill="D9D9D9"/>
            <w:vAlign w:val="center"/>
          </w:tcPr>
          <w:p w14:paraId="0D069664" w14:textId="77777777" w:rsidR="006B3E08" w:rsidRPr="006B3E08" w:rsidRDefault="006B3E08" w:rsidP="006B3E08">
            <w:pPr>
              <w:jc w:val="center"/>
              <w:rPr>
                <w:rFonts w:ascii="Times New Roman" w:hAnsi="Times New Roman" w:cs="Times New Roman"/>
                <w:b/>
                <w:color w:val="000000"/>
              </w:rPr>
            </w:pPr>
            <w:r w:rsidRPr="006B3E08">
              <w:rPr>
                <w:rFonts w:ascii="Times New Roman" w:hAnsi="Times New Roman" w:cs="Times New Roman"/>
                <w:b/>
                <w:color w:val="000000"/>
              </w:rPr>
              <w:t>AGENDA</w:t>
            </w:r>
          </w:p>
        </w:tc>
        <w:tc>
          <w:tcPr>
            <w:tcW w:w="9462" w:type="dxa"/>
            <w:shd w:val="clear" w:color="auto" w:fill="D9D9D9"/>
            <w:vAlign w:val="center"/>
          </w:tcPr>
          <w:p w14:paraId="50C43140" w14:textId="77777777" w:rsidR="006B3E08" w:rsidRPr="006B3E08" w:rsidRDefault="006B3E08" w:rsidP="006B3E08">
            <w:pPr>
              <w:jc w:val="center"/>
              <w:rPr>
                <w:rFonts w:ascii="Times New Roman" w:hAnsi="Times New Roman" w:cs="Times New Roman"/>
                <w:b/>
                <w:color w:val="000000"/>
              </w:rPr>
            </w:pPr>
            <w:r w:rsidRPr="006B3E08">
              <w:rPr>
                <w:rFonts w:ascii="Times New Roman" w:hAnsi="Times New Roman" w:cs="Times New Roman"/>
                <w:b/>
                <w:color w:val="000000"/>
              </w:rPr>
              <w:t>AGREEMENT REACHED</w:t>
            </w:r>
          </w:p>
        </w:tc>
      </w:tr>
      <w:tr w:rsidR="006B3E08" w14:paraId="65FB93C4" w14:textId="77777777" w:rsidTr="006B3E08">
        <w:trPr>
          <w:trHeight w:val="1664"/>
        </w:trPr>
        <w:tc>
          <w:tcPr>
            <w:tcW w:w="1698" w:type="dxa"/>
            <w:vAlign w:val="center"/>
          </w:tcPr>
          <w:p w14:paraId="2701AA6A" w14:textId="77777777" w:rsidR="006B3E08" w:rsidRPr="006B3E08" w:rsidRDefault="006B3E08" w:rsidP="006B3E08">
            <w:pPr>
              <w:jc w:val="center"/>
              <w:rPr>
                <w:rFonts w:cs="Arial"/>
                <w:b/>
                <w:color w:val="000000"/>
                <w:sz w:val="16"/>
                <w:szCs w:val="16"/>
              </w:rPr>
            </w:pPr>
            <w:r w:rsidRPr="006B3E08">
              <w:rPr>
                <w:rFonts w:cs="Arial"/>
                <w:b/>
                <w:color w:val="000000"/>
                <w:sz w:val="16"/>
                <w:szCs w:val="16"/>
              </w:rPr>
              <w:t>The future of Germany</w:t>
            </w:r>
          </w:p>
        </w:tc>
        <w:tc>
          <w:tcPr>
            <w:tcW w:w="9462" w:type="dxa"/>
          </w:tcPr>
          <w:p w14:paraId="05F36879" w14:textId="77777777" w:rsidR="006B3E08" w:rsidRDefault="006B3E08" w:rsidP="006B3E08">
            <w:pPr>
              <w:jc w:val="both"/>
              <w:rPr>
                <w:rFonts w:ascii="Times New Roman" w:hAnsi="Times New Roman" w:cs="Times New Roman"/>
                <w:color w:val="000000"/>
              </w:rPr>
            </w:pPr>
          </w:p>
        </w:tc>
      </w:tr>
      <w:tr w:rsidR="006B3E08" w14:paraId="341E9C9D" w14:textId="77777777" w:rsidTr="006B3E08">
        <w:trPr>
          <w:trHeight w:val="1688"/>
        </w:trPr>
        <w:tc>
          <w:tcPr>
            <w:tcW w:w="1698" w:type="dxa"/>
            <w:vAlign w:val="center"/>
          </w:tcPr>
          <w:p w14:paraId="7F60ADAD" w14:textId="77777777" w:rsidR="006B3E08" w:rsidRPr="006B3E08" w:rsidRDefault="006B3E08" w:rsidP="006B3E08">
            <w:pPr>
              <w:jc w:val="center"/>
              <w:rPr>
                <w:rFonts w:cs="Arial"/>
                <w:b/>
                <w:color w:val="000000"/>
                <w:sz w:val="16"/>
                <w:szCs w:val="16"/>
              </w:rPr>
            </w:pPr>
            <w:r w:rsidRPr="006B3E08">
              <w:rPr>
                <w:rFonts w:cs="Arial"/>
                <w:b/>
                <w:color w:val="000000"/>
                <w:sz w:val="16"/>
                <w:szCs w:val="16"/>
              </w:rPr>
              <w:t>German reparations</w:t>
            </w:r>
          </w:p>
        </w:tc>
        <w:tc>
          <w:tcPr>
            <w:tcW w:w="9462" w:type="dxa"/>
          </w:tcPr>
          <w:p w14:paraId="3AF3C022" w14:textId="77777777" w:rsidR="006B3E08" w:rsidRDefault="006B3E08" w:rsidP="006B3E08">
            <w:pPr>
              <w:jc w:val="both"/>
              <w:rPr>
                <w:rFonts w:ascii="Times New Roman" w:hAnsi="Times New Roman" w:cs="Times New Roman"/>
                <w:color w:val="000000"/>
              </w:rPr>
            </w:pPr>
          </w:p>
        </w:tc>
      </w:tr>
      <w:tr w:rsidR="006B3E08" w14:paraId="4A85C429" w14:textId="77777777" w:rsidTr="006B3E08">
        <w:trPr>
          <w:trHeight w:val="1718"/>
        </w:trPr>
        <w:tc>
          <w:tcPr>
            <w:tcW w:w="1698" w:type="dxa"/>
            <w:vAlign w:val="center"/>
          </w:tcPr>
          <w:p w14:paraId="156AF8B9" w14:textId="77777777" w:rsidR="006B3E08" w:rsidRPr="006B3E08" w:rsidRDefault="006B3E08" w:rsidP="006B3E08">
            <w:pPr>
              <w:jc w:val="center"/>
              <w:rPr>
                <w:rFonts w:cs="Arial"/>
                <w:b/>
                <w:color w:val="000000"/>
                <w:sz w:val="16"/>
                <w:szCs w:val="16"/>
              </w:rPr>
            </w:pPr>
            <w:r w:rsidRPr="006B3E08">
              <w:rPr>
                <w:rFonts w:cs="Arial"/>
                <w:b/>
                <w:color w:val="000000"/>
                <w:sz w:val="16"/>
                <w:szCs w:val="16"/>
              </w:rPr>
              <w:t>Poland’s government</w:t>
            </w:r>
          </w:p>
        </w:tc>
        <w:tc>
          <w:tcPr>
            <w:tcW w:w="9462" w:type="dxa"/>
          </w:tcPr>
          <w:p w14:paraId="43D481D6" w14:textId="77777777" w:rsidR="006B3E08" w:rsidRDefault="006B3E08" w:rsidP="006B3E08">
            <w:pPr>
              <w:jc w:val="both"/>
              <w:rPr>
                <w:rFonts w:ascii="Times New Roman" w:hAnsi="Times New Roman" w:cs="Times New Roman"/>
                <w:color w:val="000000"/>
              </w:rPr>
            </w:pPr>
          </w:p>
        </w:tc>
      </w:tr>
      <w:tr w:rsidR="006B3E08" w14:paraId="5BB7128C" w14:textId="77777777" w:rsidTr="006B3E08">
        <w:trPr>
          <w:trHeight w:val="1664"/>
        </w:trPr>
        <w:tc>
          <w:tcPr>
            <w:tcW w:w="1698" w:type="dxa"/>
            <w:vAlign w:val="center"/>
          </w:tcPr>
          <w:p w14:paraId="08C3356F" w14:textId="766A5939" w:rsidR="006B3E08" w:rsidRPr="006B3E08" w:rsidRDefault="00681D70" w:rsidP="006B3E08">
            <w:pPr>
              <w:jc w:val="center"/>
              <w:rPr>
                <w:rFonts w:cs="Arial"/>
                <w:b/>
                <w:color w:val="000000"/>
                <w:sz w:val="16"/>
                <w:szCs w:val="16"/>
              </w:rPr>
            </w:pPr>
            <w:r>
              <w:rPr>
                <w:rFonts w:cs="Arial"/>
                <w:b/>
                <w:color w:val="000000"/>
                <w:sz w:val="16"/>
                <w:szCs w:val="16"/>
              </w:rPr>
              <w:t>Poland’s western</w:t>
            </w:r>
            <w:r w:rsidR="006B3E08" w:rsidRPr="006B3E08">
              <w:rPr>
                <w:rFonts w:cs="Arial"/>
                <w:b/>
                <w:color w:val="000000"/>
                <w:sz w:val="16"/>
                <w:szCs w:val="16"/>
              </w:rPr>
              <w:t xml:space="preserve"> border</w:t>
            </w:r>
          </w:p>
        </w:tc>
        <w:tc>
          <w:tcPr>
            <w:tcW w:w="9462" w:type="dxa"/>
          </w:tcPr>
          <w:p w14:paraId="43E5A350" w14:textId="77777777" w:rsidR="006B3E08" w:rsidRDefault="006B3E08" w:rsidP="006B3E08">
            <w:pPr>
              <w:jc w:val="both"/>
              <w:rPr>
                <w:rFonts w:ascii="Times New Roman" w:hAnsi="Times New Roman" w:cs="Times New Roman"/>
                <w:color w:val="000000"/>
              </w:rPr>
            </w:pPr>
          </w:p>
        </w:tc>
      </w:tr>
    </w:tbl>
    <w:p w14:paraId="194F6093" w14:textId="77777777" w:rsidR="006B3E08" w:rsidRDefault="006B3E08" w:rsidP="006B3E08">
      <w:pPr>
        <w:jc w:val="both"/>
        <w:rPr>
          <w:rFonts w:ascii="Times New Roman" w:hAnsi="Times New Roman" w:cs="Times New Roman"/>
          <w:color w:val="000000"/>
        </w:rPr>
      </w:pPr>
    </w:p>
    <w:p w14:paraId="74B6626B" w14:textId="77777777" w:rsidR="007D7BCB" w:rsidRDefault="007D7BCB" w:rsidP="006B3E08">
      <w:pPr>
        <w:jc w:val="both"/>
        <w:rPr>
          <w:rFonts w:ascii="Times New Roman" w:hAnsi="Times New Roman" w:cs="Times New Roman"/>
          <w:b/>
          <w:color w:val="000000"/>
        </w:rPr>
      </w:pPr>
    </w:p>
    <w:p w14:paraId="13EA91B1" w14:textId="77777777" w:rsidR="007D7BCB" w:rsidRDefault="007D7BCB" w:rsidP="006B3E08">
      <w:pPr>
        <w:jc w:val="both"/>
        <w:rPr>
          <w:rFonts w:ascii="Times New Roman" w:hAnsi="Times New Roman" w:cs="Times New Roman"/>
          <w:b/>
          <w:color w:val="000000"/>
        </w:rPr>
      </w:pPr>
    </w:p>
    <w:p w14:paraId="28E3FFA8" w14:textId="77777777" w:rsidR="007D7BCB" w:rsidRDefault="007D7BCB" w:rsidP="006B3E08">
      <w:pPr>
        <w:jc w:val="both"/>
        <w:rPr>
          <w:rFonts w:ascii="Times New Roman" w:hAnsi="Times New Roman" w:cs="Times New Roman"/>
          <w:b/>
          <w:color w:val="000000"/>
        </w:rPr>
      </w:pPr>
    </w:p>
    <w:p w14:paraId="4DD38707" w14:textId="77777777" w:rsidR="007D7BCB" w:rsidRDefault="007D7BCB" w:rsidP="006B3E08">
      <w:pPr>
        <w:jc w:val="both"/>
        <w:rPr>
          <w:rFonts w:ascii="Times New Roman" w:hAnsi="Times New Roman" w:cs="Times New Roman"/>
          <w:b/>
          <w:color w:val="000000"/>
        </w:rPr>
      </w:pPr>
    </w:p>
    <w:p w14:paraId="46EFFDD2" w14:textId="77777777" w:rsidR="007D7BCB" w:rsidRDefault="007D7BCB" w:rsidP="006B3E08">
      <w:pPr>
        <w:jc w:val="both"/>
        <w:rPr>
          <w:rFonts w:ascii="Times New Roman" w:hAnsi="Times New Roman" w:cs="Times New Roman"/>
          <w:b/>
          <w:color w:val="000000"/>
        </w:rPr>
      </w:pPr>
    </w:p>
    <w:p w14:paraId="7FE938CD" w14:textId="77777777" w:rsidR="007D7BCB" w:rsidRDefault="007D7BCB" w:rsidP="006B3E08">
      <w:pPr>
        <w:jc w:val="both"/>
        <w:rPr>
          <w:rFonts w:ascii="Times New Roman" w:hAnsi="Times New Roman" w:cs="Times New Roman"/>
          <w:b/>
          <w:color w:val="000000"/>
        </w:rPr>
      </w:pPr>
    </w:p>
    <w:p w14:paraId="0BE2FCD4" w14:textId="0332923D" w:rsidR="00F75D60" w:rsidRDefault="00F75D60" w:rsidP="006B3E08">
      <w:pPr>
        <w:jc w:val="both"/>
        <w:rPr>
          <w:rFonts w:ascii="Times New Roman" w:hAnsi="Times New Roman" w:cs="Times New Roman"/>
          <w:b/>
          <w:color w:val="000000"/>
        </w:rPr>
      </w:pPr>
      <w:bookmarkStart w:id="0" w:name="_GoBack"/>
      <w:bookmarkEnd w:id="0"/>
      <w:r>
        <w:rPr>
          <w:rFonts w:ascii="Times New Roman" w:hAnsi="Times New Roman" w:cs="Times New Roman"/>
          <w:b/>
          <w:color w:val="000000"/>
        </w:rPr>
        <w:lastRenderedPageBreak/>
        <w:t>Mark Scheme</w:t>
      </w:r>
    </w:p>
    <w:tbl>
      <w:tblPr>
        <w:tblStyle w:val="TableGrid"/>
        <w:tblW w:w="10555" w:type="dxa"/>
        <w:tblLayout w:type="fixed"/>
        <w:tblLook w:val="04A0" w:firstRow="1" w:lastRow="0" w:firstColumn="1" w:lastColumn="0" w:noHBand="0" w:noVBand="1"/>
      </w:tblPr>
      <w:tblGrid>
        <w:gridCol w:w="2167"/>
        <w:gridCol w:w="2253"/>
        <w:gridCol w:w="2145"/>
        <w:gridCol w:w="2145"/>
        <w:gridCol w:w="1845"/>
      </w:tblGrid>
      <w:tr w:rsidR="00F75D60" w14:paraId="3C413750" w14:textId="77777777" w:rsidTr="00B56D1D">
        <w:trPr>
          <w:trHeight w:val="252"/>
        </w:trPr>
        <w:tc>
          <w:tcPr>
            <w:tcW w:w="2167" w:type="dxa"/>
          </w:tcPr>
          <w:p w14:paraId="4620EFDF" w14:textId="33017866" w:rsidR="00F75D60" w:rsidRDefault="00F75D60" w:rsidP="00F75D60">
            <w:pPr>
              <w:jc w:val="center"/>
              <w:rPr>
                <w:b/>
              </w:rPr>
            </w:pPr>
            <w:r>
              <w:rPr>
                <w:b/>
              </w:rPr>
              <w:t>A</w:t>
            </w:r>
          </w:p>
        </w:tc>
        <w:tc>
          <w:tcPr>
            <w:tcW w:w="2253" w:type="dxa"/>
          </w:tcPr>
          <w:p w14:paraId="789F2350" w14:textId="3110F06E" w:rsidR="00F75D60" w:rsidRDefault="00F75D60" w:rsidP="00F75D60">
            <w:pPr>
              <w:jc w:val="center"/>
              <w:rPr>
                <w:b/>
              </w:rPr>
            </w:pPr>
            <w:r>
              <w:rPr>
                <w:b/>
              </w:rPr>
              <w:t>B</w:t>
            </w:r>
          </w:p>
        </w:tc>
        <w:tc>
          <w:tcPr>
            <w:tcW w:w="2145" w:type="dxa"/>
          </w:tcPr>
          <w:p w14:paraId="0C1ABB16" w14:textId="16F63A38" w:rsidR="00F75D60" w:rsidRDefault="00F75D60" w:rsidP="00F75D60">
            <w:pPr>
              <w:jc w:val="center"/>
              <w:rPr>
                <w:b/>
              </w:rPr>
            </w:pPr>
            <w:r>
              <w:rPr>
                <w:b/>
              </w:rPr>
              <w:t>C</w:t>
            </w:r>
          </w:p>
        </w:tc>
        <w:tc>
          <w:tcPr>
            <w:tcW w:w="2145" w:type="dxa"/>
          </w:tcPr>
          <w:p w14:paraId="7887FAC1" w14:textId="76A73A5A" w:rsidR="00F75D60" w:rsidRDefault="00F75D60" w:rsidP="00F75D60">
            <w:pPr>
              <w:jc w:val="center"/>
              <w:rPr>
                <w:b/>
              </w:rPr>
            </w:pPr>
            <w:r>
              <w:rPr>
                <w:b/>
              </w:rPr>
              <w:t>D</w:t>
            </w:r>
          </w:p>
        </w:tc>
        <w:tc>
          <w:tcPr>
            <w:tcW w:w="1845" w:type="dxa"/>
          </w:tcPr>
          <w:p w14:paraId="13ABAE0F" w14:textId="51189F46" w:rsidR="00F75D60" w:rsidRDefault="00F75D60" w:rsidP="00F75D60">
            <w:pPr>
              <w:jc w:val="center"/>
              <w:rPr>
                <w:b/>
              </w:rPr>
            </w:pPr>
            <w:r>
              <w:rPr>
                <w:b/>
              </w:rPr>
              <w:t>F</w:t>
            </w:r>
          </w:p>
        </w:tc>
      </w:tr>
      <w:tr w:rsidR="00F75D60" w14:paraId="1E2B5D16" w14:textId="77777777" w:rsidTr="00B56D1D">
        <w:trPr>
          <w:trHeight w:val="2582"/>
        </w:trPr>
        <w:tc>
          <w:tcPr>
            <w:tcW w:w="2167" w:type="dxa"/>
          </w:tcPr>
          <w:p w14:paraId="2CF3C4F1" w14:textId="063E3BA5" w:rsidR="00F75D60" w:rsidRDefault="00F75D60" w:rsidP="00F75D60">
            <w:pPr>
              <w:pStyle w:val="ListParagraph"/>
              <w:numPr>
                <w:ilvl w:val="0"/>
                <w:numId w:val="2"/>
              </w:numPr>
              <w:rPr>
                <w:b/>
                <w:sz w:val="14"/>
                <w:szCs w:val="14"/>
              </w:rPr>
            </w:pPr>
            <w:r w:rsidRPr="000B2339">
              <w:rPr>
                <w:b/>
                <w:sz w:val="14"/>
                <w:szCs w:val="14"/>
              </w:rPr>
              <w:t xml:space="preserve">Excellent – </w:t>
            </w:r>
            <w:r>
              <w:rPr>
                <w:b/>
                <w:sz w:val="14"/>
                <w:szCs w:val="14"/>
              </w:rPr>
              <w:t xml:space="preserve">You have </w:t>
            </w:r>
            <w:r w:rsidRPr="000B2339">
              <w:rPr>
                <w:b/>
                <w:sz w:val="14"/>
                <w:szCs w:val="14"/>
              </w:rPr>
              <w:t>f</w:t>
            </w:r>
            <w:r>
              <w:rPr>
                <w:b/>
                <w:sz w:val="14"/>
                <w:szCs w:val="14"/>
              </w:rPr>
              <w:t xml:space="preserve">ully identified and </w:t>
            </w:r>
            <w:r w:rsidRPr="000B2339">
              <w:rPr>
                <w:b/>
                <w:sz w:val="14"/>
                <w:szCs w:val="14"/>
              </w:rPr>
              <w:t>discussed</w:t>
            </w:r>
            <w:r>
              <w:rPr>
                <w:b/>
                <w:sz w:val="14"/>
                <w:szCs w:val="14"/>
              </w:rPr>
              <w:t xml:space="preserve"> in full details the ag</w:t>
            </w:r>
            <w:r w:rsidR="00681D70">
              <w:rPr>
                <w:b/>
                <w:sz w:val="14"/>
                <w:szCs w:val="14"/>
              </w:rPr>
              <w:t xml:space="preserve">reements concluded in the Potsdam </w:t>
            </w:r>
            <w:r>
              <w:rPr>
                <w:b/>
                <w:sz w:val="14"/>
                <w:szCs w:val="14"/>
              </w:rPr>
              <w:t>Conference</w:t>
            </w:r>
            <w:r w:rsidRPr="000B2339">
              <w:rPr>
                <w:b/>
                <w:sz w:val="14"/>
                <w:szCs w:val="14"/>
              </w:rPr>
              <w:t>.</w:t>
            </w:r>
          </w:p>
          <w:p w14:paraId="2A46C488" w14:textId="1DA69D1D" w:rsidR="00F75D60" w:rsidRPr="000B2339" w:rsidRDefault="00F75D60" w:rsidP="00F75D60">
            <w:pPr>
              <w:pStyle w:val="ListParagraph"/>
              <w:numPr>
                <w:ilvl w:val="0"/>
                <w:numId w:val="2"/>
              </w:numPr>
              <w:rPr>
                <w:b/>
                <w:sz w:val="14"/>
                <w:szCs w:val="14"/>
              </w:rPr>
            </w:pPr>
            <w:r>
              <w:rPr>
                <w:b/>
                <w:sz w:val="14"/>
                <w:szCs w:val="14"/>
              </w:rPr>
              <w:t>You have also explained the significance of each agreement and fully explained how it began to cause tensions</w:t>
            </w:r>
            <w:r w:rsidR="00681D70">
              <w:rPr>
                <w:b/>
                <w:sz w:val="14"/>
                <w:szCs w:val="14"/>
              </w:rPr>
              <w:t>/conflict between the new “Big Three</w:t>
            </w:r>
            <w:r>
              <w:rPr>
                <w:b/>
                <w:sz w:val="14"/>
                <w:szCs w:val="14"/>
              </w:rPr>
              <w:t>”.</w:t>
            </w:r>
          </w:p>
          <w:p w14:paraId="1ED712F7" w14:textId="77777777" w:rsidR="00F75D60" w:rsidRPr="007459F4" w:rsidRDefault="00F75D60" w:rsidP="00F75D60">
            <w:pPr>
              <w:pStyle w:val="ListParagraph"/>
              <w:numPr>
                <w:ilvl w:val="0"/>
                <w:numId w:val="2"/>
              </w:numPr>
              <w:rPr>
                <w:b/>
                <w:sz w:val="16"/>
                <w:szCs w:val="16"/>
              </w:rPr>
            </w:pPr>
            <w:r w:rsidRPr="000B2339">
              <w:rPr>
                <w:b/>
                <w:sz w:val="14"/>
                <w:szCs w:val="14"/>
              </w:rPr>
              <w:t>Well researched!</w:t>
            </w:r>
          </w:p>
        </w:tc>
        <w:tc>
          <w:tcPr>
            <w:tcW w:w="2253" w:type="dxa"/>
          </w:tcPr>
          <w:p w14:paraId="39D411D5" w14:textId="37DD97D1" w:rsidR="00F75D60" w:rsidRDefault="00F75D60" w:rsidP="00F75D60">
            <w:pPr>
              <w:pStyle w:val="ListParagraph"/>
              <w:numPr>
                <w:ilvl w:val="0"/>
                <w:numId w:val="2"/>
              </w:numPr>
              <w:rPr>
                <w:b/>
                <w:sz w:val="14"/>
                <w:szCs w:val="14"/>
              </w:rPr>
            </w:pPr>
            <w:r w:rsidRPr="000B2339">
              <w:rPr>
                <w:b/>
                <w:sz w:val="14"/>
                <w:szCs w:val="14"/>
              </w:rPr>
              <w:t xml:space="preserve">You have </w:t>
            </w:r>
            <w:r>
              <w:rPr>
                <w:b/>
                <w:sz w:val="14"/>
                <w:szCs w:val="14"/>
              </w:rPr>
              <w:t xml:space="preserve">identified and </w:t>
            </w:r>
            <w:r w:rsidRPr="000B2339">
              <w:rPr>
                <w:b/>
                <w:sz w:val="14"/>
                <w:szCs w:val="14"/>
              </w:rPr>
              <w:t>discussed</w:t>
            </w:r>
            <w:r>
              <w:rPr>
                <w:b/>
                <w:sz w:val="14"/>
                <w:szCs w:val="14"/>
              </w:rPr>
              <w:t xml:space="preserve"> in details the a</w:t>
            </w:r>
            <w:r w:rsidR="00681D70">
              <w:rPr>
                <w:b/>
                <w:sz w:val="14"/>
                <w:szCs w:val="14"/>
              </w:rPr>
              <w:t>greements concluded in the Potsdam</w:t>
            </w:r>
            <w:r>
              <w:rPr>
                <w:b/>
                <w:sz w:val="14"/>
                <w:szCs w:val="14"/>
              </w:rPr>
              <w:t xml:space="preserve"> Conference </w:t>
            </w:r>
            <w:r w:rsidRPr="000B2339">
              <w:rPr>
                <w:b/>
                <w:sz w:val="14"/>
                <w:szCs w:val="14"/>
              </w:rPr>
              <w:t>very well.</w:t>
            </w:r>
          </w:p>
          <w:p w14:paraId="3BFF5729" w14:textId="1BE61F34" w:rsidR="00F75D60" w:rsidRPr="00F75D60" w:rsidRDefault="00F75D60" w:rsidP="00F75D60">
            <w:pPr>
              <w:pStyle w:val="ListParagraph"/>
              <w:numPr>
                <w:ilvl w:val="0"/>
                <w:numId w:val="2"/>
              </w:numPr>
              <w:rPr>
                <w:b/>
                <w:sz w:val="14"/>
                <w:szCs w:val="14"/>
              </w:rPr>
            </w:pPr>
            <w:r>
              <w:rPr>
                <w:b/>
                <w:sz w:val="14"/>
                <w:szCs w:val="14"/>
              </w:rPr>
              <w:t>You have also provided a brief explanation to the significance of each agreement and explained how it began to cause tensions/conflict between the</w:t>
            </w:r>
            <w:r w:rsidR="00681D70">
              <w:rPr>
                <w:b/>
                <w:sz w:val="14"/>
                <w:szCs w:val="14"/>
              </w:rPr>
              <w:t xml:space="preserve"> new</w:t>
            </w:r>
            <w:r>
              <w:rPr>
                <w:b/>
                <w:sz w:val="14"/>
                <w:szCs w:val="14"/>
              </w:rPr>
              <w:t xml:space="preserve"> “Big Three”.</w:t>
            </w:r>
          </w:p>
        </w:tc>
        <w:tc>
          <w:tcPr>
            <w:tcW w:w="2145" w:type="dxa"/>
          </w:tcPr>
          <w:p w14:paraId="470424CB" w14:textId="07F29A8C" w:rsidR="00F75D60" w:rsidRDefault="00F75D60" w:rsidP="00F75D60">
            <w:pPr>
              <w:pStyle w:val="ListParagraph"/>
              <w:numPr>
                <w:ilvl w:val="0"/>
                <w:numId w:val="2"/>
              </w:numPr>
              <w:rPr>
                <w:b/>
                <w:sz w:val="14"/>
                <w:szCs w:val="14"/>
              </w:rPr>
            </w:pPr>
            <w:r w:rsidRPr="000B2339">
              <w:rPr>
                <w:b/>
                <w:sz w:val="14"/>
                <w:szCs w:val="14"/>
              </w:rPr>
              <w:t xml:space="preserve">You have provided </w:t>
            </w:r>
            <w:r>
              <w:rPr>
                <w:b/>
                <w:sz w:val="14"/>
                <w:szCs w:val="14"/>
              </w:rPr>
              <w:t>a decent amount of explanations about the a</w:t>
            </w:r>
            <w:r w:rsidR="00681D70">
              <w:rPr>
                <w:b/>
                <w:sz w:val="14"/>
                <w:szCs w:val="14"/>
              </w:rPr>
              <w:t>greements concluded in the Potsdam</w:t>
            </w:r>
            <w:r>
              <w:rPr>
                <w:b/>
                <w:sz w:val="14"/>
                <w:szCs w:val="14"/>
              </w:rPr>
              <w:t xml:space="preserve"> Conference.</w:t>
            </w:r>
          </w:p>
          <w:p w14:paraId="4DBF9A08" w14:textId="6647D42C" w:rsidR="00F75D60" w:rsidRPr="000B2339" w:rsidRDefault="00F75D60" w:rsidP="00F75D60">
            <w:pPr>
              <w:pStyle w:val="ListParagraph"/>
              <w:numPr>
                <w:ilvl w:val="0"/>
                <w:numId w:val="2"/>
              </w:numPr>
              <w:rPr>
                <w:b/>
                <w:sz w:val="14"/>
                <w:szCs w:val="14"/>
              </w:rPr>
            </w:pPr>
            <w:r>
              <w:rPr>
                <w:b/>
                <w:sz w:val="14"/>
                <w:szCs w:val="14"/>
              </w:rPr>
              <w:t xml:space="preserve">You have begun providing brief details to the significance of each agreement and mentions how it began to cause tensions/conflict between the </w:t>
            </w:r>
            <w:r w:rsidR="00681D70">
              <w:rPr>
                <w:b/>
                <w:sz w:val="14"/>
                <w:szCs w:val="14"/>
              </w:rPr>
              <w:t xml:space="preserve">new </w:t>
            </w:r>
            <w:r>
              <w:rPr>
                <w:b/>
                <w:sz w:val="14"/>
                <w:szCs w:val="14"/>
              </w:rPr>
              <w:t>“Big Three”.</w:t>
            </w:r>
          </w:p>
        </w:tc>
        <w:tc>
          <w:tcPr>
            <w:tcW w:w="2145" w:type="dxa"/>
          </w:tcPr>
          <w:p w14:paraId="5E976362" w14:textId="68F21554" w:rsidR="00F75D60" w:rsidRDefault="00F75D60" w:rsidP="00F75D60">
            <w:pPr>
              <w:pStyle w:val="ListParagraph"/>
              <w:numPr>
                <w:ilvl w:val="0"/>
                <w:numId w:val="2"/>
              </w:numPr>
              <w:rPr>
                <w:b/>
                <w:sz w:val="14"/>
                <w:szCs w:val="14"/>
              </w:rPr>
            </w:pPr>
            <w:r w:rsidRPr="000B2339">
              <w:rPr>
                <w:b/>
                <w:sz w:val="14"/>
                <w:szCs w:val="14"/>
              </w:rPr>
              <w:t xml:space="preserve">You have done a decent attempt in explaining the </w:t>
            </w:r>
            <w:r>
              <w:rPr>
                <w:b/>
                <w:sz w:val="14"/>
                <w:szCs w:val="14"/>
              </w:rPr>
              <w:t>ag</w:t>
            </w:r>
            <w:r w:rsidR="00681D70">
              <w:rPr>
                <w:b/>
                <w:sz w:val="14"/>
                <w:szCs w:val="14"/>
              </w:rPr>
              <w:t xml:space="preserve">reements concluded in the Potsdam </w:t>
            </w:r>
            <w:r>
              <w:rPr>
                <w:b/>
                <w:sz w:val="14"/>
                <w:szCs w:val="14"/>
              </w:rPr>
              <w:t>Conference.</w:t>
            </w:r>
          </w:p>
          <w:p w14:paraId="4A851273" w14:textId="6CA3845B" w:rsidR="00F75D60" w:rsidRPr="000B2339" w:rsidRDefault="00F75D60" w:rsidP="00F75D60">
            <w:pPr>
              <w:pStyle w:val="ListParagraph"/>
              <w:numPr>
                <w:ilvl w:val="0"/>
                <w:numId w:val="2"/>
              </w:numPr>
              <w:rPr>
                <w:b/>
                <w:sz w:val="14"/>
                <w:szCs w:val="14"/>
              </w:rPr>
            </w:pPr>
            <w:r>
              <w:rPr>
                <w:b/>
                <w:sz w:val="14"/>
                <w:szCs w:val="14"/>
              </w:rPr>
              <w:t>You have not identified the significance of each agreement, nor did you mention h</w:t>
            </w:r>
            <w:r w:rsidR="00B56D1D">
              <w:rPr>
                <w:b/>
                <w:sz w:val="14"/>
                <w:szCs w:val="14"/>
              </w:rPr>
              <w:t xml:space="preserve">ow it caused tensions/conflict </w:t>
            </w:r>
            <w:r>
              <w:rPr>
                <w:b/>
                <w:sz w:val="14"/>
                <w:szCs w:val="14"/>
              </w:rPr>
              <w:t xml:space="preserve">between the </w:t>
            </w:r>
            <w:r w:rsidR="00681D70">
              <w:rPr>
                <w:b/>
                <w:sz w:val="14"/>
                <w:szCs w:val="14"/>
              </w:rPr>
              <w:t xml:space="preserve">new </w:t>
            </w:r>
            <w:r>
              <w:rPr>
                <w:b/>
                <w:sz w:val="14"/>
                <w:szCs w:val="14"/>
              </w:rPr>
              <w:t>“Big Three”.</w:t>
            </w:r>
          </w:p>
        </w:tc>
        <w:tc>
          <w:tcPr>
            <w:tcW w:w="1845" w:type="dxa"/>
          </w:tcPr>
          <w:p w14:paraId="6E21B50B" w14:textId="77777777" w:rsidR="00F75D60" w:rsidRPr="000B2339" w:rsidRDefault="00F75D60" w:rsidP="00F75D60">
            <w:pPr>
              <w:pStyle w:val="ListParagraph"/>
              <w:numPr>
                <w:ilvl w:val="0"/>
                <w:numId w:val="2"/>
              </w:numPr>
              <w:rPr>
                <w:b/>
                <w:sz w:val="14"/>
                <w:szCs w:val="14"/>
              </w:rPr>
            </w:pPr>
            <w:r w:rsidRPr="000B2339">
              <w:rPr>
                <w:b/>
                <w:sz w:val="14"/>
                <w:szCs w:val="14"/>
              </w:rPr>
              <w:t>Little or no attempt has been done in this activity.</w:t>
            </w:r>
          </w:p>
        </w:tc>
      </w:tr>
    </w:tbl>
    <w:p w14:paraId="39D238B1" w14:textId="305F81C3" w:rsidR="00F75D60" w:rsidRPr="002F2C83" w:rsidRDefault="00F75D60" w:rsidP="002F2C83">
      <w:pPr>
        <w:tabs>
          <w:tab w:val="left" w:pos="5560"/>
        </w:tabs>
        <w:rPr>
          <w:rFonts w:ascii="Times New Roman" w:hAnsi="Times New Roman" w:cs="Times New Roman"/>
        </w:rPr>
      </w:pPr>
    </w:p>
    <w:sectPr w:rsidR="00F75D60" w:rsidRPr="002F2C83" w:rsidSect="00D41A18">
      <w:pgSz w:w="12240" w:h="15840"/>
      <w:pgMar w:top="360" w:right="180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4BBC"/>
    <w:multiLevelType w:val="hybridMultilevel"/>
    <w:tmpl w:val="48508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C17538"/>
    <w:multiLevelType w:val="hybridMultilevel"/>
    <w:tmpl w:val="9D64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D"/>
    <w:rsid w:val="00281E52"/>
    <w:rsid w:val="002B095F"/>
    <w:rsid w:val="002D1B1F"/>
    <w:rsid w:val="002F2C83"/>
    <w:rsid w:val="003F5158"/>
    <w:rsid w:val="00681D70"/>
    <w:rsid w:val="006B3E08"/>
    <w:rsid w:val="007D7BCB"/>
    <w:rsid w:val="00B01AFD"/>
    <w:rsid w:val="00B56D1D"/>
    <w:rsid w:val="00D41A18"/>
    <w:rsid w:val="00F75D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D"/>
    <w:rPr>
      <w:color w:val="0000FF" w:themeColor="hyperlink"/>
      <w:u w:val="single"/>
    </w:rPr>
  </w:style>
  <w:style w:type="paragraph" w:styleId="ListParagraph">
    <w:name w:val="List Paragraph"/>
    <w:basedOn w:val="Normal"/>
    <w:uiPriority w:val="34"/>
    <w:qFormat/>
    <w:rsid w:val="00B01AFD"/>
    <w:pPr>
      <w:ind w:left="720"/>
      <w:contextualSpacing/>
    </w:pPr>
  </w:style>
  <w:style w:type="table" w:styleId="TableGrid">
    <w:name w:val="Table Grid"/>
    <w:basedOn w:val="TableNormal"/>
    <w:uiPriority w:val="59"/>
    <w:rsid w:val="006B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09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AFD"/>
    <w:rPr>
      <w:color w:val="0000FF" w:themeColor="hyperlink"/>
      <w:u w:val="single"/>
    </w:rPr>
  </w:style>
  <w:style w:type="paragraph" w:styleId="ListParagraph">
    <w:name w:val="List Paragraph"/>
    <w:basedOn w:val="Normal"/>
    <w:uiPriority w:val="34"/>
    <w:qFormat/>
    <w:rsid w:val="00B01AFD"/>
    <w:pPr>
      <w:ind w:left="720"/>
      <w:contextualSpacing/>
    </w:pPr>
  </w:style>
  <w:style w:type="table" w:styleId="TableGrid">
    <w:name w:val="Table Grid"/>
    <w:basedOn w:val="TableNormal"/>
    <w:uiPriority w:val="59"/>
    <w:rsid w:val="006B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0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achingamericanhistory.org/neh/interactives/coldwareuropemap/" TargetMode="External"/><Relationship Id="rId7" Type="http://schemas.openxmlformats.org/officeDocument/2006/relationships/hyperlink" Target="http://avalon.law.yale.edu/20th_century/decade17.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361</Words>
  <Characters>2062</Characters>
  <Application>Microsoft Macintosh Word</Application>
  <DocSecurity>0</DocSecurity>
  <Lines>17</Lines>
  <Paragraphs>4</Paragraphs>
  <ScaleCrop>false</ScaleCrop>
  <Company>DCB</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4</cp:revision>
  <dcterms:created xsi:type="dcterms:W3CDTF">2012-09-11T06:49:00Z</dcterms:created>
  <dcterms:modified xsi:type="dcterms:W3CDTF">2012-09-11T06:53:00Z</dcterms:modified>
</cp:coreProperties>
</file>