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9E70F" w14:textId="77777777" w:rsidR="003252D8" w:rsidRDefault="003252D8" w:rsidP="003252D8">
      <w:pPr>
        <w:spacing w:before="100" w:beforeAutospacing="1" w:after="100" w:afterAutospacing="1"/>
        <w:contextualSpacing/>
        <w:rPr>
          <w:rFonts w:ascii="Times" w:hAnsi="Times" w:cs="Times New Roman"/>
          <w:b/>
          <w:bCs/>
          <w:sz w:val="20"/>
          <w:szCs w:val="20"/>
        </w:rPr>
      </w:pPr>
      <w:r w:rsidRPr="00941B61">
        <w:rPr>
          <w:rFonts w:ascii="Times" w:eastAsia="Times New Roman" w:hAnsi="Times" w:cs="Times New Roman"/>
          <w:b/>
          <w:bCs/>
          <w:kern w:val="36"/>
          <w:sz w:val="48"/>
          <w:szCs w:val="48"/>
        </w:rPr>
        <w:t>Joseph Stalin:</w:t>
      </w:r>
    </w:p>
    <w:p w14:paraId="7DA1E9C3" w14:textId="77777777" w:rsidR="003252D8" w:rsidRDefault="003252D8" w:rsidP="003252D8">
      <w:pPr>
        <w:spacing w:before="100" w:beforeAutospacing="1" w:after="100" w:afterAutospacing="1"/>
        <w:contextualSpacing/>
        <w:rPr>
          <w:rFonts w:ascii="Times" w:hAnsi="Times" w:cs="Times New Roman"/>
          <w:b/>
          <w:bCs/>
          <w:sz w:val="48"/>
          <w:szCs w:val="48"/>
        </w:rPr>
      </w:pPr>
      <w:r>
        <w:rPr>
          <w:rFonts w:ascii="Times" w:hAnsi="Times" w:cs="Times New Roman"/>
          <w:b/>
          <w:bCs/>
          <w:sz w:val="48"/>
          <w:szCs w:val="48"/>
        </w:rPr>
        <w:t>Election Speech, February</w:t>
      </w:r>
      <w:r w:rsidRPr="003252D8">
        <w:rPr>
          <w:rFonts w:ascii="Times" w:hAnsi="Times" w:cs="Times New Roman"/>
          <w:b/>
          <w:bCs/>
          <w:sz w:val="48"/>
          <w:szCs w:val="48"/>
        </w:rPr>
        <w:t xml:space="preserve"> 9, 1946</w:t>
      </w:r>
    </w:p>
    <w:p w14:paraId="4791E157" w14:textId="77777777" w:rsidR="003252D8" w:rsidRPr="003252D8" w:rsidRDefault="003252D8" w:rsidP="003252D8">
      <w:pPr>
        <w:spacing w:before="100" w:beforeAutospacing="1" w:after="100" w:afterAutospacing="1"/>
        <w:rPr>
          <w:rFonts w:ascii="Times" w:hAnsi="Times" w:cs="Times New Roman"/>
          <w:b/>
          <w:bCs/>
          <w:sz w:val="20"/>
          <w:szCs w:val="20"/>
        </w:rPr>
      </w:pPr>
      <w:r>
        <w:rPr>
          <w:rFonts w:ascii="Times" w:eastAsia="Times New Roman" w:hAnsi="Times" w:cs="Times New Roman"/>
          <w:sz w:val="20"/>
          <w:szCs w:val="20"/>
        </w:rPr>
        <w:pict w14:anchorId="0026A848">
          <v:rect id="_x0000_i1026" style="width:0;height:1.5pt" o:hralign="center" o:hrstd="t" o:hr="t" fillcolor="#aaa" stroked="f"/>
        </w:pict>
      </w:r>
    </w:p>
    <w:p w14:paraId="427E980D" w14:textId="77777777" w:rsidR="003252D8" w:rsidRPr="003252D8" w:rsidRDefault="003252D8" w:rsidP="003252D8">
      <w:pPr>
        <w:spacing w:before="100" w:beforeAutospacing="1" w:after="100" w:afterAutospacing="1"/>
        <w:rPr>
          <w:rFonts w:ascii="Times" w:hAnsi="Times" w:cs="Times New Roman"/>
        </w:rPr>
      </w:pPr>
      <w:r w:rsidRPr="003252D8">
        <w:rPr>
          <w:rFonts w:ascii="Times" w:hAnsi="Times" w:cs="Times New Roman"/>
        </w:rPr>
        <w:t>Comrades! Eight years have elapsed since the last elections. This is a period rich in events of a decisive character. The first four years passed in strenuous work of the Soviet people in the fulfillment of the Third Five-Year Plan. During the past four years the events of the struggle against the German and Japanese aggressors developed events of the Second World War. Doubtless the war was the main event of that period.</w:t>
      </w:r>
    </w:p>
    <w:p w14:paraId="0D9C1593" w14:textId="77777777" w:rsidR="003252D8" w:rsidRPr="003252D8" w:rsidRDefault="003252D8" w:rsidP="003252D8">
      <w:pPr>
        <w:spacing w:before="100" w:beforeAutospacing="1" w:after="100" w:afterAutospacing="1"/>
        <w:rPr>
          <w:rFonts w:ascii="Times" w:hAnsi="Times" w:cs="Times New Roman"/>
        </w:rPr>
      </w:pPr>
      <w:r w:rsidRPr="003252D8">
        <w:rPr>
          <w:rFonts w:ascii="Times" w:hAnsi="Times" w:cs="Times New Roman"/>
        </w:rPr>
        <w:t>It would be incorrect to think that the war arose accidentally or as the result of the fault of some of the statesmen. Although these faults did exist, the war arose in reality as the inevitable result of the development of the world economic and political forces on the basis of monopoly capitalism.</w:t>
      </w:r>
    </w:p>
    <w:p w14:paraId="37F45CA1" w14:textId="77777777" w:rsidR="003252D8" w:rsidRPr="003252D8" w:rsidRDefault="003252D8" w:rsidP="003252D8">
      <w:pPr>
        <w:spacing w:before="100" w:beforeAutospacing="1" w:after="100" w:afterAutospacing="1"/>
        <w:rPr>
          <w:rFonts w:ascii="Times" w:hAnsi="Times" w:cs="Times New Roman"/>
        </w:rPr>
      </w:pPr>
      <w:r w:rsidRPr="003252D8">
        <w:rPr>
          <w:rFonts w:ascii="Times" w:hAnsi="Times" w:cs="Times New Roman"/>
        </w:rPr>
        <w:t xml:space="preserve">Our Marxists declare that the capitalist system of world economy conceals elements of crisis and war, that the development of world capitalism does not follow a steady and even course forward, but proceeds through crises and catastrophes. The uneven development of the capitalist countries leads in time to sharp disturbances in their relations, and the group of </w:t>
      </w:r>
      <w:proofErr w:type="gramStart"/>
      <w:r w:rsidRPr="003252D8">
        <w:rPr>
          <w:rFonts w:ascii="Times" w:hAnsi="Times" w:cs="Times New Roman"/>
        </w:rPr>
        <w:t>countries which consider themselves inadequately provided with raw materials</w:t>
      </w:r>
      <w:proofErr w:type="gramEnd"/>
      <w:r w:rsidRPr="003252D8">
        <w:rPr>
          <w:rFonts w:ascii="Times" w:hAnsi="Times" w:cs="Times New Roman"/>
        </w:rPr>
        <w:t xml:space="preserve"> and export markets try usually to change this situation and to change the position in their favor by means of armed force. As a result of these factors, the capitalist world is sent into two hostile camps and war follows.</w:t>
      </w:r>
    </w:p>
    <w:p w14:paraId="3492571E" w14:textId="77777777" w:rsidR="003252D8" w:rsidRPr="003252D8" w:rsidRDefault="003252D8" w:rsidP="003252D8">
      <w:pPr>
        <w:spacing w:before="100" w:beforeAutospacing="1" w:after="100" w:afterAutospacing="1"/>
        <w:rPr>
          <w:rFonts w:ascii="Times" w:hAnsi="Times" w:cs="Times New Roman"/>
        </w:rPr>
      </w:pPr>
      <w:r w:rsidRPr="003252D8">
        <w:rPr>
          <w:rFonts w:ascii="Times" w:hAnsi="Times" w:cs="Times New Roman"/>
        </w:rPr>
        <w:t>Perhaps the catastrophe of war could have been avoided if the possibility of periodic redistribution of raw materials and markets between the countries existed in accordance with their economic needs, in the way of coordinated and peaceful decisions. But this is impossible under the present capitalist development of world economy.</w:t>
      </w:r>
    </w:p>
    <w:p w14:paraId="6D24F070" w14:textId="77777777" w:rsidR="003252D8" w:rsidRPr="003252D8" w:rsidRDefault="003252D8" w:rsidP="003252D8">
      <w:pPr>
        <w:spacing w:before="100" w:beforeAutospacing="1" w:after="100" w:afterAutospacing="1"/>
        <w:rPr>
          <w:rFonts w:ascii="Times" w:hAnsi="Times" w:cs="Times New Roman"/>
        </w:rPr>
      </w:pPr>
      <w:r w:rsidRPr="003252D8">
        <w:rPr>
          <w:rFonts w:ascii="Times" w:hAnsi="Times" w:cs="Times New Roman"/>
        </w:rPr>
        <w:t xml:space="preserve">Thus, as a result of the first crisis in the development of the capitalist world economy, the First World Way </w:t>
      </w:r>
      <w:proofErr w:type="gramStart"/>
      <w:r w:rsidRPr="003252D8">
        <w:rPr>
          <w:rFonts w:ascii="Times" w:hAnsi="Times" w:cs="Times New Roman"/>
        </w:rPr>
        <w:t>arose,</w:t>
      </w:r>
      <w:proofErr w:type="gramEnd"/>
      <w:r w:rsidRPr="003252D8">
        <w:rPr>
          <w:rFonts w:ascii="Times" w:hAnsi="Times" w:cs="Times New Roman"/>
        </w:rPr>
        <w:t xml:space="preserve"> The Second World Way arose as a result of the second crisis....</w:t>
      </w:r>
    </w:p>
    <w:p w14:paraId="3D28F106" w14:textId="77777777" w:rsidR="003252D8" w:rsidRPr="003252D8" w:rsidRDefault="003252D8" w:rsidP="003252D8">
      <w:pPr>
        <w:spacing w:before="100" w:beforeAutospacing="1" w:after="100" w:afterAutospacing="1"/>
        <w:rPr>
          <w:rFonts w:ascii="Times" w:hAnsi="Times" w:cs="Times New Roman"/>
        </w:rPr>
      </w:pPr>
      <w:r w:rsidRPr="003252D8">
        <w:rPr>
          <w:rFonts w:ascii="Times" w:hAnsi="Times" w:cs="Times New Roman"/>
        </w:rPr>
        <w:t>What about the origin and character of the Second World War? In my opinion, everybody now recognizes that the war against fascism was not, nor could it be, an accident in the life of the people; that the war turned into a war of the peoples for their existence; that precisely for this reason it could not be a speedy war, a "lightning war."</w:t>
      </w:r>
    </w:p>
    <w:p w14:paraId="66B3423A" w14:textId="77777777" w:rsidR="003252D8" w:rsidRPr="003252D8" w:rsidRDefault="003252D8" w:rsidP="003252D8">
      <w:pPr>
        <w:spacing w:before="100" w:beforeAutospacing="1" w:after="100" w:afterAutospacing="1"/>
        <w:rPr>
          <w:rFonts w:ascii="Times" w:hAnsi="Times" w:cs="Times New Roman"/>
        </w:rPr>
      </w:pPr>
      <w:r w:rsidRPr="003252D8">
        <w:rPr>
          <w:rFonts w:ascii="Times" w:hAnsi="Times" w:cs="Times New Roman"/>
        </w:rPr>
        <w:t>As far as our country is concerned, this war was the most cruel and hard of all wars ever experienced in the history of our motherland. But the war has not only been a curse; it was at the same time a hard school of trial and a testing of all the people's forces....</w:t>
      </w:r>
    </w:p>
    <w:p w14:paraId="06009D1D" w14:textId="77777777" w:rsidR="003252D8" w:rsidRPr="003252D8" w:rsidRDefault="003252D8" w:rsidP="003252D8">
      <w:pPr>
        <w:spacing w:before="100" w:beforeAutospacing="1" w:after="100" w:afterAutospacing="1"/>
        <w:rPr>
          <w:rFonts w:ascii="Times" w:hAnsi="Times" w:cs="Times New Roman"/>
        </w:rPr>
      </w:pPr>
      <w:r w:rsidRPr="003252D8">
        <w:rPr>
          <w:rFonts w:ascii="Times" w:hAnsi="Times" w:cs="Times New Roman"/>
        </w:rPr>
        <w:t>And so, what is the balance of the war; what are our conclusions</w:t>
      </w:r>
      <w:proofErr w:type="gramStart"/>
      <w:r w:rsidRPr="003252D8">
        <w:rPr>
          <w:rFonts w:ascii="Times" w:hAnsi="Times" w:cs="Times New Roman"/>
        </w:rPr>
        <w:t>?...</w:t>
      </w:r>
      <w:proofErr w:type="gramEnd"/>
    </w:p>
    <w:p w14:paraId="6098268B" w14:textId="77777777" w:rsidR="003252D8" w:rsidRPr="003252D8" w:rsidRDefault="003252D8" w:rsidP="003252D8">
      <w:pPr>
        <w:spacing w:before="100" w:beforeAutospacing="1" w:after="100" w:afterAutospacing="1"/>
        <w:rPr>
          <w:rFonts w:ascii="Times" w:hAnsi="Times" w:cs="Times New Roman"/>
        </w:rPr>
      </w:pPr>
      <w:r w:rsidRPr="003252D8">
        <w:rPr>
          <w:rFonts w:ascii="Times" w:hAnsi="Times" w:cs="Times New Roman"/>
        </w:rPr>
        <w:t>Now victory means, first of all, that our Soviet social system has won, that the Soviet social system has successfully stood the test in the fire of way and has proved its complete vitality...</w:t>
      </w:r>
    </w:p>
    <w:p w14:paraId="480B8780" w14:textId="77777777" w:rsidR="003252D8" w:rsidRPr="003252D8" w:rsidRDefault="003252D8" w:rsidP="003252D8">
      <w:pPr>
        <w:spacing w:before="100" w:beforeAutospacing="1" w:after="100" w:afterAutospacing="1"/>
        <w:rPr>
          <w:rFonts w:ascii="Times" w:hAnsi="Times" w:cs="Times New Roman"/>
        </w:rPr>
      </w:pPr>
      <w:r w:rsidRPr="003252D8">
        <w:rPr>
          <w:rFonts w:ascii="Times" w:hAnsi="Times" w:cs="Times New Roman"/>
        </w:rPr>
        <w:t>The war has shown that the Soviet multi-national state system has successfully stood the test, has grown still stronger during the war and has proved a completely vital state system....</w:t>
      </w:r>
    </w:p>
    <w:p w14:paraId="7D5A0DA4" w14:textId="77777777" w:rsidR="003252D8" w:rsidRPr="003252D8" w:rsidRDefault="003252D8" w:rsidP="003252D8">
      <w:pPr>
        <w:spacing w:before="100" w:beforeAutospacing="1" w:after="100" w:afterAutospacing="1"/>
        <w:rPr>
          <w:rFonts w:ascii="Times" w:hAnsi="Times" w:cs="Times New Roman"/>
        </w:rPr>
      </w:pPr>
      <w:r w:rsidRPr="003252D8">
        <w:rPr>
          <w:rFonts w:ascii="Times" w:hAnsi="Times" w:cs="Times New Roman"/>
        </w:rPr>
        <w:t>Third, our victory implies that it was the Soviet armed forces that won. Our Red Army had won. The Red Army heroically withstood all the adversities of the war, routed completely the armies of our enemies and emerged victoriously from the war</w:t>
      </w:r>
      <w:proofErr w:type="gramStart"/>
      <w:r w:rsidRPr="003252D8">
        <w:rPr>
          <w:rFonts w:ascii="Times" w:hAnsi="Times" w:cs="Times New Roman"/>
        </w:rPr>
        <w:t>, ....</w:t>
      </w:r>
      <w:proofErr w:type="gramEnd"/>
    </w:p>
    <w:p w14:paraId="02CA4C1C" w14:textId="77777777" w:rsidR="003252D8" w:rsidRPr="003252D8" w:rsidRDefault="003252D8" w:rsidP="003252D8">
      <w:pPr>
        <w:spacing w:before="100" w:beforeAutospacing="1" w:after="100" w:afterAutospacing="1"/>
        <w:rPr>
          <w:rFonts w:ascii="Times" w:hAnsi="Times" w:cs="Times New Roman"/>
        </w:rPr>
      </w:pPr>
      <w:proofErr w:type="gramStart"/>
      <w:r w:rsidRPr="003252D8">
        <w:rPr>
          <w:rFonts w:ascii="Times" w:hAnsi="Times" w:cs="Times New Roman"/>
        </w:rPr>
        <w:t>Now a few words on the plans for the work of the Communist Party in the near future.</w:t>
      </w:r>
      <w:proofErr w:type="gramEnd"/>
      <w:r w:rsidRPr="003252D8">
        <w:rPr>
          <w:rFonts w:ascii="Times" w:hAnsi="Times" w:cs="Times New Roman"/>
        </w:rPr>
        <w:t xml:space="preserve"> As is known, these plans are confirmed in the very near future. The fundamental task of the new Five-Year Plan consists in restoring the areas of the </w:t>
      </w:r>
      <w:proofErr w:type="gramStart"/>
      <w:r w:rsidRPr="003252D8">
        <w:rPr>
          <w:rFonts w:ascii="Times" w:hAnsi="Times" w:cs="Times New Roman"/>
        </w:rPr>
        <w:t>country which</w:t>
      </w:r>
      <w:proofErr w:type="gramEnd"/>
      <w:r w:rsidRPr="003252D8">
        <w:rPr>
          <w:rFonts w:ascii="Times" w:hAnsi="Times" w:cs="Times New Roman"/>
        </w:rPr>
        <w:t xml:space="preserve"> have suffered, restoring the pre-war level in industry and agriculture, and then exceeding this level by more or less considerable amounts....</w:t>
      </w:r>
    </w:p>
    <w:p w14:paraId="25D687A5" w14:textId="36494CD2" w:rsidR="00941B61" w:rsidRPr="00941B61" w:rsidRDefault="00941B61" w:rsidP="00941B61">
      <w:pPr>
        <w:spacing w:before="100" w:beforeAutospacing="1" w:after="100" w:afterAutospacing="1"/>
        <w:outlineLvl w:val="0"/>
        <w:rPr>
          <w:rFonts w:ascii="Times" w:eastAsia="Times New Roman" w:hAnsi="Times" w:cs="Times New Roman"/>
          <w:b/>
          <w:bCs/>
          <w:kern w:val="36"/>
          <w:sz w:val="48"/>
          <w:szCs w:val="48"/>
        </w:rPr>
      </w:pPr>
      <w:r w:rsidRPr="00941B61">
        <w:rPr>
          <w:rFonts w:ascii="Times" w:eastAsia="Times New Roman" w:hAnsi="Times" w:cs="Times New Roman"/>
          <w:b/>
          <w:bCs/>
          <w:kern w:val="36"/>
          <w:sz w:val="48"/>
          <w:szCs w:val="48"/>
        </w:rPr>
        <w:lastRenderedPageBreak/>
        <w:t xml:space="preserve">Joseph Stalin: </w:t>
      </w:r>
      <w:r w:rsidRPr="00941B61">
        <w:rPr>
          <w:rFonts w:ascii="Times" w:eastAsia="Times New Roman" w:hAnsi="Times" w:cs="Times New Roman"/>
          <w:b/>
          <w:bCs/>
          <w:kern w:val="36"/>
          <w:sz w:val="48"/>
          <w:szCs w:val="48"/>
        </w:rPr>
        <w:br/>
        <w:t xml:space="preserve">Reply to Churchill, </w:t>
      </w:r>
      <w:r w:rsidR="00CD3015">
        <w:rPr>
          <w:rFonts w:ascii="Times" w:eastAsia="Times New Roman" w:hAnsi="Times" w:cs="Times New Roman"/>
          <w:b/>
          <w:bCs/>
          <w:kern w:val="36"/>
          <w:sz w:val="48"/>
          <w:szCs w:val="48"/>
        </w:rPr>
        <w:t xml:space="preserve">March 14, </w:t>
      </w:r>
      <w:bookmarkStart w:id="0" w:name="_GoBack"/>
      <w:bookmarkEnd w:id="0"/>
      <w:r w:rsidRPr="00941B61">
        <w:rPr>
          <w:rFonts w:ascii="Times" w:eastAsia="Times New Roman" w:hAnsi="Times" w:cs="Times New Roman"/>
          <w:b/>
          <w:bCs/>
          <w:kern w:val="36"/>
          <w:sz w:val="48"/>
          <w:szCs w:val="48"/>
        </w:rPr>
        <w:t>1946</w:t>
      </w:r>
    </w:p>
    <w:p w14:paraId="321E84A2" w14:textId="77777777" w:rsidR="00941B61" w:rsidRPr="00941B61" w:rsidRDefault="00CD3015" w:rsidP="00941B61">
      <w:pPr>
        <w:jc w:val="both"/>
        <w:rPr>
          <w:rFonts w:ascii="Times" w:eastAsia="Times New Roman" w:hAnsi="Times" w:cs="Times New Roman"/>
          <w:sz w:val="20"/>
          <w:szCs w:val="20"/>
        </w:rPr>
      </w:pPr>
      <w:r>
        <w:rPr>
          <w:rFonts w:ascii="Times" w:eastAsia="Times New Roman" w:hAnsi="Times" w:cs="Times New Roman"/>
          <w:sz w:val="20"/>
          <w:szCs w:val="20"/>
        </w:rPr>
        <w:pict w14:anchorId="66128ABA">
          <v:rect id="_x0000_i1025" style="width:0;height:1.5pt" o:hralign="center" o:hrstd="t" o:hr="t" fillcolor="#aaa" stroked="f"/>
        </w:pict>
      </w:r>
    </w:p>
    <w:p w14:paraId="57D31477" w14:textId="77777777" w:rsidR="00941B61" w:rsidRPr="00941B61" w:rsidRDefault="00941B61" w:rsidP="00941B61">
      <w:pPr>
        <w:spacing w:before="100" w:beforeAutospacing="1" w:after="100" w:afterAutospacing="1"/>
        <w:jc w:val="both"/>
        <w:rPr>
          <w:rFonts w:ascii="Times" w:hAnsi="Times" w:cs="Times New Roman"/>
        </w:rPr>
      </w:pPr>
      <w:r w:rsidRPr="00941B61">
        <w:rPr>
          <w:rFonts w:ascii="Times" w:hAnsi="Times" w:cs="Times New Roman"/>
        </w:rPr>
        <w:t xml:space="preserve">... In substance, Mr. Churchill now stands in the position of a firebrand of war. And Mr. Churchill is not alone here. He has friends not only in England but also in the United States of America. </w:t>
      </w:r>
    </w:p>
    <w:p w14:paraId="57C4FC5C" w14:textId="77777777" w:rsidR="00941B61" w:rsidRPr="00941B61" w:rsidRDefault="00941B61" w:rsidP="00941B61">
      <w:pPr>
        <w:spacing w:before="100" w:beforeAutospacing="1" w:after="100" w:afterAutospacing="1"/>
        <w:jc w:val="both"/>
        <w:rPr>
          <w:rFonts w:ascii="Times" w:hAnsi="Times" w:cs="Times New Roman"/>
        </w:rPr>
      </w:pPr>
      <w:r w:rsidRPr="00941B61">
        <w:rPr>
          <w:rFonts w:ascii="Times" w:hAnsi="Times" w:cs="Times New Roman"/>
        </w:rPr>
        <w:t xml:space="preserve">In this respect, one is reminded remarkably of Hitler and his friends. Hitler began to set war loose by announcing his racial theory, declaring that only people speaking the German language represent a fully valuable nation. Mr. Churchill begins to set war loose, also by a racial theory, maintaining that only nations speaking the English language are fully valuable nations, called upon to decide the destinies of the entire world. </w:t>
      </w:r>
    </w:p>
    <w:p w14:paraId="3B123B2D" w14:textId="77777777" w:rsidR="00941B61" w:rsidRPr="00941B61" w:rsidRDefault="00941B61" w:rsidP="00941B61">
      <w:pPr>
        <w:spacing w:before="100" w:beforeAutospacing="1" w:after="100" w:afterAutospacing="1"/>
        <w:jc w:val="both"/>
        <w:rPr>
          <w:rFonts w:ascii="Times" w:hAnsi="Times" w:cs="Times New Roman"/>
        </w:rPr>
      </w:pPr>
      <w:r w:rsidRPr="00941B61">
        <w:rPr>
          <w:rFonts w:ascii="Times" w:hAnsi="Times" w:cs="Times New Roman"/>
        </w:rPr>
        <w:t xml:space="preserve">The German racial theory brought Hitler and his friends to the conclusion that the Germans, as the only fully valuable nation, must rule over other nations. The English racial theory brings Mr. Churchill and his friends to the conclusion that nations speaking the English language, being the only fully valuable nations, should rule over the remaining nations of the world.... </w:t>
      </w:r>
    </w:p>
    <w:p w14:paraId="4574FA73" w14:textId="77777777" w:rsidR="00941B61" w:rsidRPr="00941B61" w:rsidRDefault="00941B61" w:rsidP="00941B61">
      <w:pPr>
        <w:spacing w:before="100" w:beforeAutospacing="1" w:after="100" w:afterAutospacing="1"/>
        <w:jc w:val="both"/>
        <w:rPr>
          <w:rFonts w:ascii="Times" w:hAnsi="Times" w:cs="Times New Roman"/>
        </w:rPr>
      </w:pPr>
      <w:r w:rsidRPr="00941B61">
        <w:rPr>
          <w:rFonts w:ascii="Times" w:hAnsi="Times" w:cs="Times New Roman"/>
        </w:rPr>
        <w:t xml:space="preserve">As a result of the German invasion, the Soviet Union has irrevocably lost in battles with the Germans, and also during the German occupation and through the expulsion of Soviet citizens to German slave labor camps, about 7,000,000 people. In other words, the Soviet Union has lost in men several times more than Britain and the United States together. </w:t>
      </w:r>
    </w:p>
    <w:p w14:paraId="33B8E419" w14:textId="77777777" w:rsidR="00941B61" w:rsidRPr="00941B61" w:rsidRDefault="00941B61" w:rsidP="00941B61">
      <w:pPr>
        <w:spacing w:before="100" w:beforeAutospacing="1" w:after="100" w:afterAutospacing="1"/>
        <w:jc w:val="both"/>
        <w:rPr>
          <w:rFonts w:ascii="Times" w:hAnsi="Times" w:cs="Times New Roman"/>
        </w:rPr>
      </w:pPr>
      <w:r w:rsidRPr="00941B61">
        <w:rPr>
          <w:rFonts w:ascii="Times" w:hAnsi="Times" w:cs="Times New Roman"/>
        </w:rPr>
        <w:t xml:space="preserve">It may be that some quarters are trying to push into oblivion these sacrifices of the Soviet people which insured the liberation of Europe from the Hitlerite yoke. </w:t>
      </w:r>
    </w:p>
    <w:p w14:paraId="57135026" w14:textId="77777777" w:rsidR="00941B61" w:rsidRPr="00941B61" w:rsidRDefault="00941B61" w:rsidP="00941B61">
      <w:pPr>
        <w:spacing w:before="100" w:beforeAutospacing="1" w:after="100" w:afterAutospacing="1"/>
        <w:jc w:val="both"/>
        <w:rPr>
          <w:rFonts w:ascii="Times" w:hAnsi="Times" w:cs="Times New Roman"/>
        </w:rPr>
      </w:pPr>
      <w:r w:rsidRPr="00941B61">
        <w:rPr>
          <w:rFonts w:ascii="Times" w:hAnsi="Times" w:cs="Times New Roman"/>
        </w:rPr>
        <w:t>But the Soviet Union cannot forget them. One can ask therefore, what can be surprising in the fact that the Soviet Union, in a desire to ensure its security for the future, tries to achieve that these countries should have governments whose relations to the Soviet Union are loyal? How can one, without having lost one's reason, qualify these peaceful aspirations of the Soviet Union as "expansionist tendencies" of our Government</w:t>
      </w:r>
      <w:proofErr w:type="gramStart"/>
      <w:r w:rsidRPr="00941B61">
        <w:rPr>
          <w:rFonts w:ascii="Times" w:hAnsi="Times" w:cs="Times New Roman"/>
        </w:rPr>
        <w:t>?. . .</w:t>
      </w:r>
      <w:proofErr w:type="gramEnd"/>
      <w:r w:rsidRPr="00941B61">
        <w:rPr>
          <w:rFonts w:ascii="Times" w:hAnsi="Times" w:cs="Times New Roman"/>
        </w:rPr>
        <w:t xml:space="preserve"> </w:t>
      </w:r>
    </w:p>
    <w:p w14:paraId="1AF69D12" w14:textId="77777777" w:rsidR="00941B61" w:rsidRPr="00941B61" w:rsidRDefault="00941B61" w:rsidP="00941B61">
      <w:pPr>
        <w:spacing w:before="100" w:beforeAutospacing="1" w:after="100" w:afterAutospacing="1"/>
        <w:jc w:val="both"/>
        <w:rPr>
          <w:rFonts w:ascii="Times" w:hAnsi="Times" w:cs="Times New Roman"/>
        </w:rPr>
      </w:pPr>
      <w:r w:rsidRPr="00941B61">
        <w:rPr>
          <w:rFonts w:ascii="Times" w:hAnsi="Times" w:cs="Times New Roman"/>
        </w:rPr>
        <w:t xml:space="preserve">Mr. Churchill wanders around the truth when he speaks of the growth of the influence of the Communist parties in Eastern Europe.... The growth of the influence of communism cannot be considered accidental. It is a normal function. The influence of the Communists grew because during the hard years of the mastery of fascism in Europe, Communists slowed themselves to be reliable, daring and self-sacrificing fighters against fascist regimes for the liberty of peoples. </w:t>
      </w:r>
    </w:p>
    <w:p w14:paraId="01F47829" w14:textId="77777777" w:rsidR="00941B61" w:rsidRPr="00941B61" w:rsidRDefault="00941B61" w:rsidP="00941B61">
      <w:pPr>
        <w:spacing w:before="100" w:beforeAutospacing="1" w:after="100" w:afterAutospacing="1"/>
        <w:jc w:val="both"/>
        <w:rPr>
          <w:rFonts w:ascii="Times" w:hAnsi="Times" w:cs="Times New Roman"/>
        </w:rPr>
      </w:pPr>
      <w:r w:rsidRPr="00941B61">
        <w:rPr>
          <w:rFonts w:ascii="Times" w:hAnsi="Times" w:cs="Times New Roman"/>
        </w:rPr>
        <w:t xml:space="preserve">Mr. Churchill sometimes recalls in his speeches the common people from small houses, patting them on the shoulder in a lordly manner and pretending to be their friend. But these people are not so simpleminded as it might appear at first sight. Common people, too, have their opinions and their own politics. And they know how to stand up for themselves. </w:t>
      </w:r>
    </w:p>
    <w:p w14:paraId="1AB26E5A" w14:textId="77777777" w:rsidR="00941B61" w:rsidRPr="00941B61" w:rsidRDefault="00941B61" w:rsidP="00941B61">
      <w:pPr>
        <w:spacing w:before="100" w:beforeAutospacing="1" w:after="100" w:afterAutospacing="1"/>
        <w:jc w:val="both"/>
        <w:rPr>
          <w:rFonts w:ascii="Times" w:hAnsi="Times" w:cs="Times New Roman"/>
        </w:rPr>
      </w:pPr>
      <w:r w:rsidRPr="00941B61">
        <w:rPr>
          <w:rFonts w:ascii="Times" w:hAnsi="Times" w:cs="Times New Roman"/>
        </w:rPr>
        <w:t>It is they, millions of these common people, who voted Mr. Churchill and his party out in England, giving their votes to the Labor party. It is they, millions of these common people, who isolated reactionaries in Europe, collaborators with fascism, and gave preference to Left democratic parties</w:t>
      </w:r>
    </w:p>
    <w:p w14:paraId="4A4021AD" w14:textId="77777777" w:rsidR="00941B61" w:rsidRPr="00941B61" w:rsidRDefault="00941B61" w:rsidP="00941B61">
      <w:pPr>
        <w:spacing w:before="100" w:beforeAutospacing="1" w:after="100" w:afterAutospacing="1"/>
        <w:jc w:val="both"/>
        <w:rPr>
          <w:rFonts w:ascii="Times" w:hAnsi="Times" w:cs="Times New Roman"/>
          <w:sz w:val="20"/>
          <w:szCs w:val="20"/>
        </w:rPr>
      </w:pPr>
      <w:r w:rsidRPr="00941B61">
        <w:rPr>
          <w:rFonts w:ascii="Times" w:hAnsi="Times" w:cs="Times New Roman"/>
          <w:sz w:val="20"/>
          <w:szCs w:val="20"/>
        </w:rPr>
        <w:t xml:space="preserve">From "Stalin's Reply to Churchill," March 14, 1946 (interview with </w:t>
      </w:r>
      <w:r w:rsidRPr="00941B61">
        <w:rPr>
          <w:rFonts w:ascii="Times" w:hAnsi="Times" w:cs="Times New Roman"/>
          <w:i/>
          <w:iCs/>
          <w:sz w:val="20"/>
          <w:szCs w:val="20"/>
        </w:rPr>
        <w:t>Pravda</w:t>
      </w:r>
      <w:r w:rsidRPr="00941B61">
        <w:rPr>
          <w:rFonts w:ascii="Times" w:hAnsi="Times" w:cs="Times New Roman"/>
          <w:sz w:val="20"/>
          <w:szCs w:val="20"/>
        </w:rPr>
        <w:t xml:space="preserve">), </w:t>
      </w:r>
      <w:r w:rsidRPr="00941B61">
        <w:rPr>
          <w:rFonts w:ascii="Times" w:hAnsi="Times" w:cs="Times New Roman"/>
          <w:i/>
          <w:iCs/>
          <w:sz w:val="20"/>
          <w:szCs w:val="20"/>
        </w:rPr>
        <w:t xml:space="preserve">The New York Times, p. </w:t>
      </w:r>
      <w:r w:rsidRPr="00941B61">
        <w:rPr>
          <w:rFonts w:ascii="Times" w:hAnsi="Times" w:cs="Times New Roman"/>
          <w:sz w:val="20"/>
          <w:szCs w:val="20"/>
        </w:rPr>
        <w:t xml:space="preserve">4. </w:t>
      </w:r>
    </w:p>
    <w:p w14:paraId="1958D66C" w14:textId="77777777" w:rsidR="00B129D4" w:rsidRDefault="00B129D4" w:rsidP="00941B61">
      <w:pPr>
        <w:jc w:val="both"/>
      </w:pPr>
    </w:p>
    <w:sectPr w:rsidR="00B129D4" w:rsidSect="003252D8">
      <w:pgSz w:w="11900" w:h="16840"/>
      <w:pgMar w:top="426" w:right="701"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B61"/>
    <w:rsid w:val="003252D8"/>
    <w:rsid w:val="00941B61"/>
    <w:rsid w:val="00B129D4"/>
    <w:rsid w:val="00CD3015"/>
    <w:rsid w:val="00F75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9A42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1B6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B61"/>
    <w:rPr>
      <w:rFonts w:ascii="Times" w:hAnsi="Times"/>
      <w:b/>
      <w:bCs/>
      <w:kern w:val="36"/>
      <w:sz w:val="48"/>
      <w:szCs w:val="48"/>
    </w:rPr>
  </w:style>
  <w:style w:type="paragraph" w:styleId="NormalWeb">
    <w:name w:val="Normal (Web)"/>
    <w:basedOn w:val="Normal"/>
    <w:uiPriority w:val="99"/>
    <w:semiHidden/>
    <w:unhideWhenUsed/>
    <w:rsid w:val="00941B6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252D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1B6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B61"/>
    <w:rPr>
      <w:rFonts w:ascii="Times" w:hAnsi="Times"/>
      <w:b/>
      <w:bCs/>
      <w:kern w:val="36"/>
      <w:sz w:val="48"/>
      <w:szCs w:val="48"/>
    </w:rPr>
  </w:style>
  <w:style w:type="paragraph" w:styleId="NormalWeb">
    <w:name w:val="Normal (Web)"/>
    <w:basedOn w:val="Normal"/>
    <w:uiPriority w:val="99"/>
    <w:semiHidden/>
    <w:unhideWhenUsed/>
    <w:rsid w:val="00941B6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252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469408">
      <w:bodyDiv w:val="1"/>
      <w:marLeft w:val="0"/>
      <w:marRight w:val="0"/>
      <w:marTop w:val="0"/>
      <w:marBottom w:val="0"/>
      <w:divBdr>
        <w:top w:val="none" w:sz="0" w:space="0" w:color="auto"/>
        <w:left w:val="none" w:sz="0" w:space="0" w:color="auto"/>
        <w:bottom w:val="none" w:sz="0" w:space="0" w:color="auto"/>
        <w:right w:val="none" w:sz="0" w:space="0" w:color="auto"/>
      </w:divBdr>
    </w:div>
    <w:div w:id="11209560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DAB30-EF08-6246-8827-78A837C1E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1029</Words>
  <Characters>5866</Characters>
  <Application>Microsoft Macintosh Word</Application>
  <DocSecurity>0</DocSecurity>
  <Lines>48</Lines>
  <Paragraphs>13</Paragraphs>
  <ScaleCrop>false</ScaleCrop>
  <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Miquiabas</dc:creator>
  <cp:keywords/>
  <dc:description/>
  <cp:lastModifiedBy>Enrico Miquiabas</cp:lastModifiedBy>
  <cp:revision>3</cp:revision>
  <dcterms:created xsi:type="dcterms:W3CDTF">2012-10-09T15:05:00Z</dcterms:created>
  <dcterms:modified xsi:type="dcterms:W3CDTF">2012-10-15T15:30:00Z</dcterms:modified>
</cp:coreProperties>
</file>